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0291A5" w14:textId="77777777" w:rsidR="000E1F39" w:rsidRPr="00655B39" w:rsidRDefault="000E1F39" w:rsidP="006F64F6">
      <w:pPr>
        <w:spacing w:after="0" w:line="360" w:lineRule="auto"/>
        <w:jc w:val="center"/>
        <w:rPr>
          <w:rFonts w:ascii="Times New Roman" w:hAnsi="Times New Roman"/>
          <w:b/>
          <w:sz w:val="28"/>
        </w:rPr>
      </w:pPr>
      <w:bookmarkStart w:id="0" w:name="_GoBack"/>
      <w:bookmarkEnd w:id="0"/>
      <w:r w:rsidRPr="00655B39">
        <w:rPr>
          <w:rFonts w:ascii="Times New Roman" w:hAnsi="Times New Roman"/>
          <w:b/>
          <w:sz w:val="28"/>
        </w:rPr>
        <w:t>Obrazac 20.</w:t>
      </w:r>
    </w:p>
    <w:p w14:paraId="279A2D00" w14:textId="77777777" w:rsidR="000E1F39" w:rsidRPr="00655B39" w:rsidRDefault="000E1F39" w:rsidP="006F64F6">
      <w:pPr>
        <w:spacing w:after="0" w:line="360" w:lineRule="auto"/>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14:paraId="545FDEC5" w14:textId="77777777" w:rsidR="000E1F39" w:rsidRPr="00655B39" w:rsidRDefault="000E1F39" w:rsidP="006F64F6">
      <w:pPr>
        <w:spacing w:after="0" w:line="360" w:lineRule="auto"/>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Pr="00655B39">
        <w:rPr>
          <w:rFonts w:ascii="Times New Roman" w:hAnsi="Times New Roman"/>
          <w:sz w:val="24"/>
        </w:rPr>
        <w:t xml:space="preserve"> </w:t>
      </w:r>
      <w:r w:rsidR="007310A5">
        <w:rPr>
          <w:rFonts w:ascii="Times New Roman" w:hAnsi="Times New Roman"/>
          <w:sz w:val="24"/>
        </w:rPr>
        <w:t xml:space="preserve">u Varaždinu </w:t>
      </w:r>
    </w:p>
    <w:p w14:paraId="7CF209F9" w14:textId="77777777" w:rsidR="000E1F39" w:rsidRPr="00B40BEB" w:rsidRDefault="000E1F39" w:rsidP="006F64F6">
      <w:pPr>
        <w:spacing w:after="0" w:line="360" w:lineRule="auto"/>
        <w:jc w:val="both"/>
        <w:rPr>
          <w:rFonts w:ascii="Times New Roman" w:hAnsi="Times New Roman"/>
          <w:sz w:val="24"/>
          <w:szCs w:val="24"/>
          <w:lang w:val="pl-PL"/>
        </w:rPr>
      </w:pPr>
      <w:r w:rsidRPr="00B40BEB">
        <w:rPr>
          <w:rFonts w:ascii="Times New Roman" w:hAnsi="Times New Roman"/>
          <w:sz w:val="24"/>
          <w:szCs w:val="24"/>
          <w:lang w:val="pl-PL"/>
        </w:rPr>
        <w:t xml:space="preserve">Poslovni broj spisa </w:t>
      </w:r>
      <w:r w:rsidR="007310A5" w:rsidRPr="007310A5">
        <w:rPr>
          <w:rFonts w:ascii="Times New Roman" w:hAnsi="Times New Roman"/>
          <w:sz w:val="24"/>
          <w:szCs w:val="24"/>
        </w:rPr>
        <w:t>St-461/13</w:t>
      </w:r>
    </w:p>
    <w:p w14:paraId="6C759090" w14:textId="77777777" w:rsidR="007310A5" w:rsidRDefault="000E1F39" w:rsidP="006F64F6">
      <w:pPr>
        <w:spacing w:after="0" w:line="360" w:lineRule="auto"/>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 xml:space="preserve">sjedište) </w:t>
      </w:r>
    </w:p>
    <w:p w14:paraId="7537CEEF" w14:textId="77777777" w:rsidR="000E1F39" w:rsidRPr="007310A5" w:rsidRDefault="007310A5" w:rsidP="006F64F6">
      <w:pPr>
        <w:spacing w:after="0" w:line="360" w:lineRule="auto"/>
        <w:rPr>
          <w:rFonts w:ascii="Times New Roman" w:hAnsi="Times New Roman"/>
          <w:sz w:val="24"/>
          <w:szCs w:val="24"/>
        </w:rPr>
      </w:pPr>
      <w:r w:rsidRPr="007310A5">
        <w:rPr>
          <w:rFonts w:ascii="Times New Roman" w:hAnsi="Times New Roman"/>
          <w:sz w:val="24"/>
          <w:szCs w:val="24"/>
        </w:rPr>
        <w:t>MEĐIMURJE BETON ČAKOVEC d.d. u stečaju</w:t>
      </w:r>
      <w:r>
        <w:rPr>
          <w:rFonts w:ascii="Times New Roman" w:hAnsi="Times New Roman"/>
          <w:sz w:val="24"/>
          <w:szCs w:val="24"/>
        </w:rPr>
        <w:t xml:space="preserve">, OIB: </w:t>
      </w:r>
      <w:r w:rsidRPr="007310A5">
        <w:rPr>
          <w:rFonts w:ascii="Times New Roman" w:hAnsi="Times New Roman"/>
          <w:sz w:val="24"/>
          <w:szCs w:val="24"/>
        </w:rPr>
        <w:t>86483559748</w:t>
      </w:r>
      <w:r>
        <w:rPr>
          <w:rFonts w:ascii="Times New Roman" w:hAnsi="Times New Roman"/>
          <w:sz w:val="24"/>
          <w:szCs w:val="24"/>
        </w:rPr>
        <w:t>,</w:t>
      </w:r>
      <w:r w:rsidRPr="007310A5">
        <w:rPr>
          <w:rFonts w:ascii="Times New Roman" w:hAnsi="Times New Roman"/>
          <w:sz w:val="24"/>
          <w:szCs w:val="24"/>
        </w:rPr>
        <w:t xml:space="preserve"> Zrinsko </w:t>
      </w:r>
      <w:proofErr w:type="spellStart"/>
      <w:r w:rsidRPr="007310A5">
        <w:rPr>
          <w:rFonts w:ascii="Times New Roman" w:hAnsi="Times New Roman"/>
          <w:sz w:val="24"/>
          <w:szCs w:val="24"/>
        </w:rPr>
        <w:t>Frankopanska</w:t>
      </w:r>
      <w:proofErr w:type="spellEnd"/>
      <w:r w:rsidRPr="007310A5">
        <w:rPr>
          <w:rFonts w:ascii="Times New Roman" w:hAnsi="Times New Roman"/>
          <w:sz w:val="24"/>
          <w:szCs w:val="24"/>
        </w:rPr>
        <w:t xml:space="preserve"> </w:t>
      </w:r>
      <w:proofErr w:type="spellStart"/>
      <w:r w:rsidRPr="007310A5">
        <w:rPr>
          <w:rFonts w:ascii="Times New Roman" w:hAnsi="Times New Roman"/>
          <w:sz w:val="24"/>
          <w:szCs w:val="24"/>
        </w:rPr>
        <w:t>bb</w:t>
      </w:r>
      <w:proofErr w:type="spellEnd"/>
      <w:r w:rsidRPr="007310A5">
        <w:rPr>
          <w:rFonts w:ascii="Times New Roman" w:hAnsi="Times New Roman"/>
          <w:sz w:val="24"/>
          <w:szCs w:val="24"/>
        </w:rPr>
        <w:t>, Čakovec</w:t>
      </w:r>
    </w:p>
    <w:p w14:paraId="25B42BF3" w14:textId="77777777" w:rsidR="000E1F39" w:rsidRPr="00B40BEB" w:rsidRDefault="000E1F39" w:rsidP="006F64F6">
      <w:pPr>
        <w:spacing w:after="0" w:line="360" w:lineRule="auto"/>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Pr="00B40BEB">
        <w:rPr>
          <w:rFonts w:ascii="Times New Roman" w:hAnsi="Times New Roman"/>
          <w:sz w:val="24"/>
          <w:szCs w:val="24"/>
          <w:lang w:val="pl-PL"/>
        </w:rPr>
        <w:t xml:space="preserve"> POSTUPKA U RAZDOBLJU OD</w:t>
      </w:r>
      <w:r w:rsidR="007310A5">
        <w:rPr>
          <w:rFonts w:ascii="Times New Roman" w:hAnsi="Times New Roman"/>
          <w:sz w:val="24"/>
          <w:szCs w:val="24"/>
          <w:lang w:val="pl-PL"/>
        </w:rPr>
        <w:t xml:space="preserve"> 01.01.2015</w:t>
      </w:r>
      <w:r w:rsidRPr="00B40BEB">
        <w:rPr>
          <w:rFonts w:ascii="Times New Roman" w:hAnsi="Times New Roman"/>
          <w:sz w:val="24"/>
          <w:szCs w:val="24"/>
          <w:lang w:val="pl-PL"/>
        </w:rPr>
        <w:t xml:space="preserve"> DO</w:t>
      </w:r>
      <w:r w:rsidR="007310A5">
        <w:rPr>
          <w:rFonts w:ascii="Times New Roman" w:hAnsi="Times New Roman"/>
          <w:sz w:val="24"/>
          <w:szCs w:val="24"/>
          <w:lang w:val="pl-PL"/>
        </w:rPr>
        <w:t xml:space="preserve"> 31.12.2015</w:t>
      </w:r>
    </w:p>
    <w:p w14:paraId="7F0A4A27" w14:textId="623E3FE4" w:rsidR="007310A5" w:rsidRDefault="007310A5" w:rsidP="006F64F6">
      <w:pPr>
        <w:spacing w:after="0" w:line="360" w:lineRule="auto"/>
        <w:ind w:firstLine="708"/>
        <w:jc w:val="both"/>
        <w:rPr>
          <w:rFonts w:ascii="Times New Roman" w:hAnsi="Times New Roman"/>
          <w:sz w:val="24"/>
          <w:szCs w:val="24"/>
          <w:lang w:val="en-US"/>
        </w:rPr>
      </w:pPr>
      <w:r>
        <w:rPr>
          <w:rFonts w:ascii="Times New Roman" w:hAnsi="Times New Roman"/>
          <w:sz w:val="24"/>
          <w:szCs w:val="24"/>
          <w:lang w:val="pl-PL"/>
        </w:rPr>
        <w:t>U promatranom razdoblju ukupno je održano osam dražb</w:t>
      </w:r>
      <w:r w:rsidR="00C035EA">
        <w:rPr>
          <w:rFonts w:ascii="Times New Roman" w:hAnsi="Times New Roman"/>
          <w:sz w:val="24"/>
          <w:szCs w:val="24"/>
          <w:lang w:val="pl-PL"/>
        </w:rPr>
        <w:t>i na kojima se prodavala imovina</w:t>
      </w:r>
      <w:r>
        <w:rPr>
          <w:rFonts w:ascii="Times New Roman" w:hAnsi="Times New Roman"/>
          <w:sz w:val="24"/>
          <w:szCs w:val="24"/>
          <w:lang w:val="pl-PL"/>
        </w:rPr>
        <w:t xml:space="preserve"> stečajnog dužnika i to nekretnine i pokretnine kao cjelina</w:t>
      </w:r>
      <w:r w:rsidR="00C035EA">
        <w:rPr>
          <w:rFonts w:ascii="Times New Roman" w:hAnsi="Times New Roman"/>
          <w:sz w:val="24"/>
          <w:szCs w:val="24"/>
          <w:lang w:val="pl-PL"/>
        </w:rPr>
        <w:t>,</w:t>
      </w:r>
      <w:r>
        <w:rPr>
          <w:rFonts w:ascii="Times New Roman" w:hAnsi="Times New Roman"/>
          <w:sz w:val="24"/>
          <w:szCs w:val="24"/>
          <w:lang w:val="pl-PL"/>
        </w:rPr>
        <w:t xml:space="preserve"> sukladno zaključcima o prodaji. Uz to osam puta je oglašena i prodaja vozila u vlasništvu stečajnog dužnika. Do sada nije bilo zainteresiranih kupaca za kupovinu nekretnina i pokretnina stečajnog dužnika, dok je pri prodaji vozila stečajnog dužnika ukupno uprihodovano </w:t>
      </w:r>
      <w:r w:rsidRPr="007310A5">
        <w:rPr>
          <w:rFonts w:ascii="Times New Roman" w:hAnsi="Times New Roman"/>
          <w:sz w:val="24"/>
          <w:szCs w:val="24"/>
          <w:lang w:val="en-US"/>
        </w:rPr>
        <w:t>181.100,00</w:t>
      </w:r>
      <w:r>
        <w:rPr>
          <w:rFonts w:ascii="Times New Roman" w:hAnsi="Times New Roman"/>
          <w:sz w:val="24"/>
          <w:szCs w:val="24"/>
          <w:lang w:val="en-US"/>
        </w:rPr>
        <w:t xml:space="preserve"> kn.</w:t>
      </w:r>
    </w:p>
    <w:p w14:paraId="48CBBF9D" w14:textId="77777777" w:rsidR="007310A5" w:rsidRDefault="007310A5" w:rsidP="006F64F6">
      <w:pPr>
        <w:spacing w:after="0" w:line="360" w:lineRule="auto"/>
        <w:ind w:firstLine="708"/>
        <w:jc w:val="both"/>
        <w:rPr>
          <w:rFonts w:ascii="Times New Roman" w:hAnsi="Times New Roman"/>
          <w:sz w:val="24"/>
          <w:szCs w:val="24"/>
          <w:lang w:val="en-US"/>
        </w:rPr>
      </w:pPr>
      <w:proofErr w:type="spellStart"/>
      <w:r>
        <w:rPr>
          <w:rFonts w:ascii="Times New Roman" w:hAnsi="Times New Roman"/>
          <w:sz w:val="24"/>
          <w:szCs w:val="24"/>
          <w:lang w:val="en-US"/>
        </w:rPr>
        <w:t>Sva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imovina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stečajnog</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dužnika</w:t>
      </w:r>
      <w:proofErr w:type="spellEnd"/>
      <w:r>
        <w:rPr>
          <w:rFonts w:ascii="Times New Roman" w:hAnsi="Times New Roman"/>
          <w:sz w:val="24"/>
          <w:szCs w:val="24"/>
          <w:lang w:val="en-US"/>
        </w:rPr>
        <w:t xml:space="preserve"> je </w:t>
      </w:r>
      <w:proofErr w:type="spellStart"/>
      <w:proofErr w:type="gramStart"/>
      <w:r>
        <w:rPr>
          <w:rFonts w:ascii="Times New Roman" w:hAnsi="Times New Roman"/>
          <w:sz w:val="24"/>
          <w:szCs w:val="24"/>
          <w:lang w:val="en-US"/>
        </w:rPr>
        <w:t>dana</w:t>
      </w:r>
      <w:proofErr w:type="spellEnd"/>
      <w:proofErr w:type="gramEnd"/>
      <w:r>
        <w:rPr>
          <w:rFonts w:ascii="Times New Roman" w:hAnsi="Times New Roman"/>
          <w:sz w:val="24"/>
          <w:szCs w:val="24"/>
          <w:lang w:val="en-US"/>
        </w:rPr>
        <w:t xml:space="preserve"> u </w:t>
      </w:r>
      <w:proofErr w:type="spellStart"/>
      <w:r>
        <w:rPr>
          <w:rFonts w:ascii="Times New Roman" w:hAnsi="Times New Roman"/>
          <w:sz w:val="24"/>
          <w:szCs w:val="24"/>
          <w:lang w:val="en-US"/>
        </w:rPr>
        <w:t>najam</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w:t>
      </w:r>
      <w:proofErr w:type="spellEnd"/>
      <w:r>
        <w:rPr>
          <w:rFonts w:ascii="Times New Roman" w:hAnsi="Times New Roman"/>
          <w:sz w:val="24"/>
          <w:szCs w:val="24"/>
          <w:lang w:val="en-US"/>
        </w:rPr>
        <w:t xml:space="preserve"> se </w:t>
      </w:r>
      <w:proofErr w:type="spellStart"/>
      <w:r>
        <w:rPr>
          <w:rFonts w:ascii="Times New Roman" w:hAnsi="Times New Roman"/>
          <w:sz w:val="24"/>
          <w:szCs w:val="24"/>
          <w:lang w:val="en-US"/>
        </w:rPr>
        <w:t>iz</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osnove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najmova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uprihodovao</w:t>
      </w:r>
      <w:proofErr w:type="spellEnd"/>
      <w:r>
        <w:rPr>
          <w:rFonts w:ascii="Times New Roman" w:hAnsi="Times New Roman"/>
          <w:sz w:val="24"/>
          <w:szCs w:val="24"/>
          <w:lang w:val="en-US"/>
        </w:rPr>
        <w:t xml:space="preserve"> u 2015 </w:t>
      </w:r>
      <w:proofErr w:type="spellStart"/>
      <w:r>
        <w:rPr>
          <w:rFonts w:ascii="Times New Roman" w:hAnsi="Times New Roman"/>
          <w:sz w:val="24"/>
          <w:szCs w:val="24"/>
          <w:lang w:val="en-US"/>
        </w:rPr>
        <w:t>godini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iznos</w:t>
      </w:r>
      <w:proofErr w:type="spellEnd"/>
      <w:r>
        <w:rPr>
          <w:rFonts w:ascii="Times New Roman" w:hAnsi="Times New Roman"/>
          <w:sz w:val="24"/>
          <w:szCs w:val="24"/>
          <w:lang w:val="en-US"/>
        </w:rPr>
        <w:t xml:space="preserve"> od </w:t>
      </w:r>
      <w:r w:rsidRPr="007310A5">
        <w:rPr>
          <w:rFonts w:ascii="Times New Roman" w:hAnsi="Times New Roman"/>
          <w:sz w:val="24"/>
          <w:szCs w:val="24"/>
          <w:lang w:val="en-US"/>
        </w:rPr>
        <w:t>643.126,07</w:t>
      </w:r>
      <w:r>
        <w:rPr>
          <w:rFonts w:ascii="Times New Roman" w:hAnsi="Times New Roman"/>
          <w:sz w:val="24"/>
          <w:szCs w:val="24"/>
          <w:lang w:val="en-US"/>
        </w:rPr>
        <w:t xml:space="preserve"> kn.  </w:t>
      </w:r>
    </w:p>
    <w:p w14:paraId="006DAC36" w14:textId="26A53C24" w:rsidR="00C772D4" w:rsidRDefault="00C772D4" w:rsidP="006F64F6">
      <w:pPr>
        <w:spacing w:after="0" w:line="360" w:lineRule="auto"/>
        <w:ind w:firstLine="708"/>
        <w:jc w:val="both"/>
        <w:rPr>
          <w:rFonts w:ascii="Times New Roman" w:hAnsi="Times New Roman"/>
          <w:sz w:val="24"/>
          <w:szCs w:val="24"/>
          <w:lang w:val="en-US"/>
        </w:rPr>
      </w:pPr>
      <w:proofErr w:type="spellStart"/>
      <w:r>
        <w:rPr>
          <w:rFonts w:ascii="Times New Roman" w:hAnsi="Times New Roman"/>
          <w:sz w:val="24"/>
          <w:szCs w:val="24"/>
          <w:lang w:val="en-US"/>
        </w:rPr>
        <w:t>Stečajni</w:t>
      </w:r>
      <w:proofErr w:type="spellEnd"/>
      <w:r w:rsidR="00A96B88">
        <w:rPr>
          <w:rFonts w:ascii="Times New Roman" w:hAnsi="Times New Roman"/>
          <w:sz w:val="24"/>
          <w:szCs w:val="24"/>
          <w:lang w:val="en-US"/>
        </w:rPr>
        <w:t xml:space="preserve"> </w:t>
      </w:r>
      <w:proofErr w:type="spellStart"/>
      <w:r w:rsidR="00A96B88">
        <w:rPr>
          <w:rFonts w:ascii="Times New Roman" w:hAnsi="Times New Roman"/>
          <w:sz w:val="24"/>
          <w:szCs w:val="24"/>
          <w:lang w:val="en-US"/>
        </w:rPr>
        <w:t>dužnik</w:t>
      </w:r>
      <w:proofErr w:type="spellEnd"/>
      <w:r w:rsidR="00A96B88">
        <w:rPr>
          <w:rFonts w:ascii="Times New Roman" w:hAnsi="Times New Roman"/>
          <w:sz w:val="24"/>
          <w:szCs w:val="24"/>
          <w:lang w:val="en-US"/>
        </w:rPr>
        <w:t xml:space="preserve"> </w:t>
      </w:r>
      <w:proofErr w:type="spellStart"/>
      <w:proofErr w:type="gramStart"/>
      <w:r w:rsidR="00A96B88">
        <w:rPr>
          <w:rFonts w:ascii="Times New Roman" w:hAnsi="Times New Roman"/>
          <w:sz w:val="24"/>
          <w:szCs w:val="24"/>
          <w:lang w:val="en-US"/>
        </w:rPr>
        <w:t>nema</w:t>
      </w:r>
      <w:proofErr w:type="spellEnd"/>
      <w:proofErr w:type="gramEnd"/>
      <w:r w:rsidR="00A96B88">
        <w:rPr>
          <w:rFonts w:ascii="Times New Roman" w:hAnsi="Times New Roman"/>
          <w:sz w:val="24"/>
          <w:szCs w:val="24"/>
          <w:lang w:val="en-US"/>
        </w:rPr>
        <w:t xml:space="preserve"> </w:t>
      </w:r>
      <w:proofErr w:type="spellStart"/>
      <w:r w:rsidR="00A96B88">
        <w:rPr>
          <w:rFonts w:ascii="Times New Roman" w:hAnsi="Times New Roman"/>
          <w:sz w:val="24"/>
          <w:szCs w:val="24"/>
          <w:lang w:val="en-US"/>
        </w:rPr>
        <w:t>zaposlenih</w:t>
      </w:r>
      <w:proofErr w:type="spellEnd"/>
      <w:r w:rsidR="00A96B88">
        <w:rPr>
          <w:rFonts w:ascii="Times New Roman" w:hAnsi="Times New Roman"/>
          <w:sz w:val="24"/>
          <w:szCs w:val="24"/>
          <w:lang w:val="en-US"/>
        </w:rPr>
        <w:t xml:space="preserve"> </w:t>
      </w:r>
      <w:proofErr w:type="spellStart"/>
      <w:r w:rsidR="00A96B88">
        <w:rPr>
          <w:rFonts w:ascii="Times New Roman" w:hAnsi="Times New Roman"/>
          <w:sz w:val="24"/>
          <w:szCs w:val="24"/>
          <w:lang w:val="en-US"/>
        </w:rPr>
        <w:t>radnika</w:t>
      </w:r>
      <w:proofErr w:type="spellEnd"/>
      <w:r w:rsidR="00A96B88">
        <w:rPr>
          <w:rFonts w:ascii="Times New Roman" w:hAnsi="Times New Roman"/>
          <w:sz w:val="24"/>
          <w:szCs w:val="24"/>
          <w:lang w:val="en-US"/>
        </w:rPr>
        <w:t xml:space="preserve">, </w:t>
      </w:r>
      <w:proofErr w:type="spellStart"/>
      <w:r w:rsidR="00A96B88">
        <w:rPr>
          <w:rFonts w:ascii="Times New Roman" w:hAnsi="Times New Roman"/>
          <w:sz w:val="24"/>
          <w:szCs w:val="24"/>
          <w:lang w:val="en-US"/>
        </w:rPr>
        <w:t>te</w:t>
      </w:r>
      <w:proofErr w:type="spellEnd"/>
      <w:r w:rsidR="00A96B88">
        <w:rPr>
          <w:rFonts w:ascii="Times New Roman" w:hAnsi="Times New Roman"/>
          <w:sz w:val="24"/>
          <w:szCs w:val="24"/>
          <w:lang w:val="en-US"/>
        </w:rPr>
        <w:t xml:space="preserve"> </w:t>
      </w:r>
      <w:proofErr w:type="spellStart"/>
      <w:r w:rsidR="00A96B88">
        <w:rPr>
          <w:rFonts w:ascii="Times New Roman" w:hAnsi="Times New Roman"/>
          <w:sz w:val="24"/>
          <w:szCs w:val="24"/>
          <w:lang w:val="en-US"/>
        </w:rPr>
        <w:t>nije</w:t>
      </w:r>
      <w:proofErr w:type="spellEnd"/>
      <w:r w:rsidR="00A96B88">
        <w:rPr>
          <w:rFonts w:ascii="Times New Roman" w:hAnsi="Times New Roman"/>
          <w:sz w:val="24"/>
          <w:szCs w:val="24"/>
          <w:lang w:val="en-US"/>
        </w:rPr>
        <w:t xml:space="preserve"> </w:t>
      </w:r>
      <w:proofErr w:type="spellStart"/>
      <w:r w:rsidR="00A96B88">
        <w:rPr>
          <w:rFonts w:ascii="Times New Roman" w:hAnsi="Times New Roman"/>
          <w:sz w:val="24"/>
          <w:szCs w:val="24"/>
          <w:lang w:val="en-US"/>
        </w:rPr>
        <w:t>nastavio</w:t>
      </w:r>
      <w:proofErr w:type="spellEnd"/>
      <w:r w:rsidR="00A96B88">
        <w:rPr>
          <w:rFonts w:ascii="Times New Roman" w:hAnsi="Times New Roman"/>
          <w:sz w:val="24"/>
          <w:szCs w:val="24"/>
          <w:lang w:val="en-US"/>
        </w:rPr>
        <w:t xml:space="preserve"> s </w:t>
      </w:r>
      <w:proofErr w:type="spellStart"/>
      <w:r w:rsidR="00A96B88">
        <w:rPr>
          <w:rFonts w:ascii="Times New Roman" w:hAnsi="Times New Roman"/>
          <w:sz w:val="24"/>
          <w:szCs w:val="24"/>
          <w:lang w:val="en-US"/>
        </w:rPr>
        <w:t>poslovanjem</w:t>
      </w:r>
      <w:proofErr w:type="spellEnd"/>
      <w:r w:rsidR="00A96B88">
        <w:rPr>
          <w:rFonts w:ascii="Times New Roman" w:hAnsi="Times New Roman"/>
          <w:sz w:val="24"/>
          <w:szCs w:val="24"/>
          <w:lang w:val="en-US"/>
        </w:rPr>
        <w:t>.</w:t>
      </w:r>
    </w:p>
    <w:p w14:paraId="6E935EB5" w14:textId="6984B0A4" w:rsidR="00A96B88" w:rsidRDefault="00A96B88" w:rsidP="006F64F6">
      <w:pPr>
        <w:spacing w:after="0" w:line="360" w:lineRule="auto"/>
        <w:ind w:firstLine="708"/>
        <w:jc w:val="both"/>
        <w:rPr>
          <w:rFonts w:ascii="Times New Roman" w:hAnsi="Times New Roman"/>
          <w:sz w:val="24"/>
          <w:szCs w:val="24"/>
        </w:rPr>
      </w:pPr>
      <w:r>
        <w:rPr>
          <w:rFonts w:ascii="Times New Roman" w:hAnsi="Times New Roman"/>
          <w:sz w:val="24"/>
          <w:szCs w:val="24"/>
          <w:lang w:val="en-US"/>
        </w:rPr>
        <w:t xml:space="preserve">Problem </w:t>
      </w:r>
      <w:proofErr w:type="spellStart"/>
      <w:r>
        <w:rPr>
          <w:rFonts w:ascii="Times New Roman" w:hAnsi="Times New Roman"/>
          <w:sz w:val="24"/>
          <w:szCs w:val="24"/>
          <w:lang w:val="en-US"/>
        </w:rPr>
        <w:t>pri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prodaji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imovine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predstavlja</w:t>
      </w:r>
      <w:proofErr w:type="spellEnd"/>
      <w:r>
        <w:rPr>
          <w:rFonts w:ascii="Times New Roman" w:hAnsi="Times New Roman"/>
          <w:sz w:val="24"/>
          <w:szCs w:val="24"/>
          <w:lang w:val="en-US"/>
        </w:rPr>
        <w:t xml:space="preserve"> status </w:t>
      </w:r>
      <w:proofErr w:type="spellStart"/>
      <w:r>
        <w:rPr>
          <w:rFonts w:ascii="Times New Roman" w:hAnsi="Times New Roman"/>
          <w:sz w:val="24"/>
          <w:szCs w:val="24"/>
          <w:lang w:val="en-US"/>
        </w:rPr>
        <w:t>postrojenja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Separacije</w:t>
      </w:r>
      <w:proofErr w:type="spellEnd"/>
      <w:r>
        <w:rPr>
          <w:rFonts w:ascii="Times New Roman" w:hAnsi="Times New Roman"/>
          <w:sz w:val="24"/>
          <w:szCs w:val="24"/>
          <w:lang w:val="en-US"/>
        </w:rPr>
        <w:t xml:space="preserve"> u </w:t>
      </w:r>
      <w:proofErr w:type="spellStart"/>
      <w:r>
        <w:rPr>
          <w:rFonts w:ascii="Times New Roman" w:hAnsi="Times New Roman"/>
          <w:sz w:val="24"/>
          <w:szCs w:val="24"/>
          <w:lang w:val="en-US"/>
        </w:rPr>
        <w:t>Ivanovcu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koja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još</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uvijek</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nije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ponuđena</w:t>
      </w:r>
      <w:proofErr w:type="spellEnd"/>
      <w:r>
        <w:rPr>
          <w:rFonts w:ascii="Times New Roman" w:hAnsi="Times New Roman"/>
          <w:sz w:val="24"/>
          <w:szCs w:val="24"/>
          <w:lang w:val="en-US"/>
        </w:rPr>
        <w:t xml:space="preserve"> </w:t>
      </w:r>
      <w:proofErr w:type="spellStart"/>
      <w:proofErr w:type="gramStart"/>
      <w:r>
        <w:rPr>
          <w:rFonts w:ascii="Times New Roman" w:hAnsi="Times New Roman"/>
          <w:sz w:val="24"/>
          <w:szCs w:val="24"/>
          <w:lang w:val="en-US"/>
        </w:rPr>
        <w:t>na</w:t>
      </w:r>
      <w:proofErr w:type="spellEnd"/>
      <w:proofErr w:type="gramEnd"/>
      <w:r>
        <w:rPr>
          <w:rFonts w:ascii="Times New Roman" w:hAnsi="Times New Roman"/>
          <w:sz w:val="24"/>
          <w:szCs w:val="24"/>
          <w:lang w:val="en-US"/>
        </w:rPr>
        <w:t xml:space="preserve"> </w:t>
      </w:r>
      <w:proofErr w:type="spellStart"/>
      <w:r>
        <w:rPr>
          <w:rFonts w:ascii="Times New Roman" w:hAnsi="Times New Roman"/>
          <w:sz w:val="24"/>
          <w:szCs w:val="24"/>
          <w:lang w:val="en-US"/>
        </w:rPr>
        <w:t>prodaju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potencijalno</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zainteresiranim</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kupcima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Imovinu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stečajnog</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dužnika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predstavlja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samo</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postrojenje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Separacije</w:t>
      </w:r>
      <w:proofErr w:type="spellEnd"/>
      <w:r>
        <w:rPr>
          <w:rFonts w:ascii="Times New Roman" w:hAnsi="Times New Roman"/>
          <w:sz w:val="24"/>
          <w:szCs w:val="24"/>
          <w:lang w:val="en-US"/>
        </w:rPr>
        <w:t xml:space="preserve"> </w:t>
      </w:r>
      <w:proofErr w:type="spellStart"/>
      <w:proofErr w:type="gramStart"/>
      <w:r>
        <w:rPr>
          <w:rFonts w:ascii="Times New Roman" w:hAnsi="Times New Roman"/>
          <w:sz w:val="24"/>
          <w:szCs w:val="24"/>
          <w:lang w:val="en-US"/>
        </w:rPr>
        <w:t>ali</w:t>
      </w:r>
      <w:proofErr w:type="spellEnd"/>
      <w:proofErr w:type="gramEnd"/>
      <w:r>
        <w:rPr>
          <w:rFonts w:ascii="Times New Roman" w:hAnsi="Times New Roman"/>
          <w:sz w:val="24"/>
          <w:szCs w:val="24"/>
          <w:lang w:val="en-US"/>
        </w:rPr>
        <w:t xml:space="preserve"> ne I </w:t>
      </w:r>
      <w:proofErr w:type="spellStart"/>
      <w:r w:rsidR="00600811">
        <w:rPr>
          <w:rFonts w:ascii="Times New Roman" w:hAnsi="Times New Roman"/>
          <w:sz w:val="24"/>
          <w:szCs w:val="24"/>
          <w:lang w:val="en-US"/>
        </w:rPr>
        <w:t>zemljište</w:t>
      </w:r>
      <w:proofErr w:type="spellEnd"/>
      <w:r w:rsidR="00600811">
        <w:rPr>
          <w:rFonts w:ascii="Times New Roman" w:hAnsi="Times New Roman"/>
          <w:sz w:val="24"/>
          <w:szCs w:val="24"/>
          <w:lang w:val="en-US"/>
        </w:rPr>
        <w:t xml:space="preserve"> </w:t>
      </w:r>
      <w:proofErr w:type="spellStart"/>
      <w:r w:rsidR="00600811">
        <w:rPr>
          <w:rFonts w:ascii="Times New Roman" w:hAnsi="Times New Roman"/>
          <w:sz w:val="24"/>
          <w:szCs w:val="24"/>
          <w:lang w:val="en-US"/>
        </w:rPr>
        <w:t>na</w:t>
      </w:r>
      <w:proofErr w:type="spellEnd"/>
      <w:r w:rsidR="00600811">
        <w:rPr>
          <w:rFonts w:ascii="Times New Roman" w:hAnsi="Times New Roman"/>
          <w:sz w:val="24"/>
          <w:szCs w:val="24"/>
          <w:lang w:val="en-US"/>
        </w:rPr>
        <w:t xml:space="preserve"> </w:t>
      </w:r>
      <w:proofErr w:type="spellStart"/>
      <w:r w:rsidR="00600811">
        <w:rPr>
          <w:rFonts w:ascii="Times New Roman" w:hAnsi="Times New Roman"/>
          <w:sz w:val="24"/>
          <w:szCs w:val="24"/>
          <w:lang w:val="en-US"/>
        </w:rPr>
        <w:t>kojem</w:t>
      </w:r>
      <w:proofErr w:type="spellEnd"/>
      <w:r w:rsidR="00600811">
        <w:rPr>
          <w:rFonts w:ascii="Times New Roman" w:hAnsi="Times New Roman"/>
          <w:sz w:val="24"/>
          <w:szCs w:val="24"/>
          <w:lang w:val="en-US"/>
        </w:rPr>
        <w:t xml:space="preserve"> je </w:t>
      </w:r>
      <w:proofErr w:type="spellStart"/>
      <w:r w:rsidR="00600811">
        <w:rPr>
          <w:rFonts w:ascii="Times New Roman" w:hAnsi="Times New Roman"/>
          <w:sz w:val="24"/>
          <w:szCs w:val="24"/>
          <w:lang w:val="en-US"/>
        </w:rPr>
        <w:t>ono</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izgrađeno</w:t>
      </w:r>
      <w:proofErr w:type="spellEnd"/>
      <w:r>
        <w:rPr>
          <w:rFonts w:ascii="Times New Roman" w:hAnsi="Times New Roman"/>
          <w:sz w:val="24"/>
          <w:szCs w:val="24"/>
          <w:lang w:val="en-US"/>
        </w:rPr>
        <w:t xml:space="preserve">. U </w:t>
      </w:r>
      <w:proofErr w:type="spellStart"/>
      <w:r>
        <w:rPr>
          <w:rFonts w:ascii="Times New Roman" w:hAnsi="Times New Roman"/>
          <w:sz w:val="24"/>
          <w:szCs w:val="24"/>
          <w:lang w:val="en-US"/>
        </w:rPr>
        <w:t>stečajni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spis</w:t>
      </w:r>
      <w:proofErr w:type="spellEnd"/>
      <w:r>
        <w:rPr>
          <w:rFonts w:ascii="Times New Roman" w:hAnsi="Times New Roman"/>
          <w:sz w:val="24"/>
          <w:szCs w:val="24"/>
          <w:lang w:val="en-US"/>
        </w:rPr>
        <w:t xml:space="preserve"> je </w:t>
      </w:r>
      <w:proofErr w:type="spellStart"/>
      <w:r>
        <w:rPr>
          <w:rFonts w:ascii="Times New Roman" w:hAnsi="Times New Roman"/>
          <w:sz w:val="24"/>
          <w:szCs w:val="24"/>
          <w:lang w:val="en-US"/>
        </w:rPr>
        <w:t>dostavljeno</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izvješće</w:t>
      </w:r>
      <w:proofErr w:type="spellEnd"/>
      <w:r>
        <w:rPr>
          <w:rFonts w:ascii="Times New Roman" w:hAnsi="Times New Roman"/>
          <w:sz w:val="24"/>
          <w:szCs w:val="24"/>
          <w:lang w:val="en-US"/>
        </w:rPr>
        <w:t xml:space="preserve">, s </w:t>
      </w:r>
      <w:proofErr w:type="spellStart"/>
      <w:r>
        <w:rPr>
          <w:rFonts w:ascii="Times New Roman" w:hAnsi="Times New Roman"/>
          <w:sz w:val="24"/>
          <w:szCs w:val="24"/>
          <w:lang w:val="en-US"/>
        </w:rPr>
        <w:t>prilozima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iz</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w:t>
      </w:r>
      <w:r w:rsidR="007233B7">
        <w:rPr>
          <w:rFonts w:ascii="Times New Roman" w:hAnsi="Times New Roman"/>
          <w:sz w:val="24"/>
          <w:szCs w:val="24"/>
          <w:lang w:val="en-US"/>
        </w:rPr>
        <w:t>ojeg</w:t>
      </w:r>
      <w:proofErr w:type="spellEnd"/>
      <w:r w:rsidR="007233B7">
        <w:rPr>
          <w:rFonts w:ascii="Times New Roman" w:hAnsi="Times New Roman"/>
          <w:sz w:val="24"/>
          <w:szCs w:val="24"/>
          <w:lang w:val="en-US"/>
        </w:rPr>
        <w:t xml:space="preserve"> je </w:t>
      </w:r>
      <w:proofErr w:type="spellStart"/>
      <w:r w:rsidR="007233B7">
        <w:rPr>
          <w:rFonts w:ascii="Times New Roman" w:hAnsi="Times New Roman"/>
          <w:sz w:val="24"/>
          <w:szCs w:val="24"/>
          <w:lang w:val="en-US"/>
        </w:rPr>
        <w:t>vidljivo</w:t>
      </w:r>
      <w:proofErr w:type="spellEnd"/>
      <w:r w:rsidR="007233B7">
        <w:rPr>
          <w:rFonts w:ascii="Times New Roman" w:hAnsi="Times New Roman"/>
          <w:sz w:val="24"/>
          <w:szCs w:val="24"/>
          <w:lang w:val="en-US"/>
        </w:rPr>
        <w:t xml:space="preserve"> da je to </w:t>
      </w:r>
      <w:proofErr w:type="spellStart"/>
      <w:r w:rsidR="007233B7">
        <w:rPr>
          <w:rFonts w:ascii="Times New Roman" w:hAnsi="Times New Roman"/>
          <w:sz w:val="24"/>
          <w:szCs w:val="24"/>
          <w:lang w:val="en-US"/>
        </w:rPr>
        <w:t>postro</w:t>
      </w:r>
      <w:r>
        <w:rPr>
          <w:rFonts w:ascii="Times New Roman" w:hAnsi="Times New Roman"/>
          <w:sz w:val="24"/>
          <w:szCs w:val="24"/>
          <w:lang w:val="en-US"/>
        </w:rPr>
        <w:t>jenje</w:t>
      </w:r>
      <w:proofErr w:type="spellEnd"/>
      <w:r>
        <w:rPr>
          <w:rFonts w:ascii="Times New Roman" w:hAnsi="Times New Roman"/>
          <w:sz w:val="24"/>
          <w:szCs w:val="24"/>
          <w:lang w:val="en-US"/>
        </w:rPr>
        <w:t xml:space="preserve"> u </w:t>
      </w:r>
      <w:proofErr w:type="spellStart"/>
      <w:r>
        <w:rPr>
          <w:rFonts w:ascii="Times New Roman" w:hAnsi="Times New Roman"/>
          <w:sz w:val="24"/>
          <w:szCs w:val="24"/>
          <w:lang w:val="en-US"/>
        </w:rPr>
        <w:t>postupku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pretvorbe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ušlo</w:t>
      </w:r>
      <w:proofErr w:type="spellEnd"/>
      <w:r>
        <w:rPr>
          <w:rFonts w:ascii="Times New Roman" w:hAnsi="Times New Roman"/>
          <w:sz w:val="24"/>
          <w:szCs w:val="24"/>
          <w:lang w:val="en-US"/>
        </w:rPr>
        <w:t xml:space="preserve"> u </w:t>
      </w:r>
      <w:proofErr w:type="spellStart"/>
      <w:r>
        <w:rPr>
          <w:rFonts w:ascii="Times New Roman" w:hAnsi="Times New Roman"/>
          <w:sz w:val="24"/>
          <w:szCs w:val="24"/>
          <w:lang w:val="en-US"/>
        </w:rPr>
        <w:t>temeljni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kapital</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stečajnog</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dužnika</w:t>
      </w:r>
      <w:proofErr w:type="spellEnd"/>
      <w:r>
        <w:rPr>
          <w:rFonts w:ascii="Times New Roman" w:hAnsi="Times New Roman"/>
          <w:sz w:val="24"/>
          <w:szCs w:val="24"/>
          <w:lang w:val="en-US"/>
        </w:rPr>
        <w:t xml:space="preserve">, </w:t>
      </w:r>
      <w:proofErr w:type="spellStart"/>
      <w:proofErr w:type="gramStart"/>
      <w:r>
        <w:rPr>
          <w:rFonts w:ascii="Times New Roman" w:hAnsi="Times New Roman"/>
          <w:sz w:val="24"/>
          <w:szCs w:val="24"/>
          <w:lang w:val="en-US"/>
        </w:rPr>
        <w:t>te</w:t>
      </w:r>
      <w:proofErr w:type="spellEnd"/>
      <w:proofErr w:type="gramEnd"/>
      <w:r>
        <w:rPr>
          <w:rFonts w:ascii="Times New Roman" w:hAnsi="Times New Roman"/>
          <w:sz w:val="24"/>
          <w:szCs w:val="24"/>
          <w:lang w:val="en-US"/>
        </w:rPr>
        <w:t xml:space="preserve"> </w:t>
      </w:r>
      <w:proofErr w:type="spellStart"/>
      <w:r>
        <w:rPr>
          <w:rFonts w:ascii="Times New Roman" w:hAnsi="Times New Roman"/>
          <w:sz w:val="24"/>
          <w:szCs w:val="24"/>
          <w:lang w:val="en-US"/>
        </w:rPr>
        <w:t>nedvojbeno</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predstavlja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imovinu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stečajnog</w:t>
      </w:r>
      <w:proofErr w:type="spellEnd"/>
      <w:r w:rsidR="00AF684F">
        <w:rPr>
          <w:rFonts w:ascii="Times New Roman" w:hAnsi="Times New Roman"/>
          <w:sz w:val="24"/>
          <w:szCs w:val="24"/>
          <w:lang w:val="en-US"/>
        </w:rPr>
        <w:t xml:space="preserve"> </w:t>
      </w:r>
      <w:proofErr w:type="spellStart"/>
      <w:r w:rsidR="00AF684F">
        <w:rPr>
          <w:rFonts w:ascii="Times New Roman" w:hAnsi="Times New Roman"/>
          <w:sz w:val="24"/>
          <w:szCs w:val="24"/>
          <w:lang w:val="en-US"/>
        </w:rPr>
        <w:t>dužnika</w:t>
      </w:r>
      <w:proofErr w:type="spellEnd"/>
      <w:r w:rsidR="00AF684F">
        <w:rPr>
          <w:rFonts w:ascii="Times New Roman" w:hAnsi="Times New Roman"/>
          <w:sz w:val="24"/>
          <w:szCs w:val="24"/>
          <w:lang w:val="en-US"/>
        </w:rPr>
        <w:t xml:space="preserve">. </w:t>
      </w:r>
      <w:proofErr w:type="spellStart"/>
      <w:r w:rsidR="00AF684F">
        <w:rPr>
          <w:rFonts w:ascii="Times New Roman" w:hAnsi="Times New Roman"/>
          <w:sz w:val="24"/>
          <w:szCs w:val="24"/>
          <w:lang w:val="en-US"/>
        </w:rPr>
        <w:t>Zemljište</w:t>
      </w:r>
      <w:proofErr w:type="spellEnd"/>
      <w:r w:rsidR="00AF684F">
        <w:rPr>
          <w:rFonts w:ascii="Times New Roman" w:hAnsi="Times New Roman"/>
          <w:sz w:val="24"/>
          <w:szCs w:val="24"/>
          <w:lang w:val="en-US"/>
        </w:rPr>
        <w:t xml:space="preserve"> </w:t>
      </w:r>
      <w:proofErr w:type="spellStart"/>
      <w:proofErr w:type="gramStart"/>
      <w:r w:rsidR="00AF684F">
        <w:rPr>
          <w:rFonts w:ascii="Times New Roman" w:hAnsi="Times New Roman"/>
          <w:sz w:val="24"/>
          <w:szCs w:val="24"/>
          <w:lang w:val="en-US"/>
        </w:rPr>
        <w:t>na</w:t>
      </w:r>
      <w:proofErr w:type="spellEnd"/>
      <w:proofErr w:type="gramEnd"/>
      <w:r w:rsidR="00AF684F">
        <w:rPr>
          <w:rFonts w:ascii="Times New Roman" w:hAnsi="Times New Roman"/>
          <w:sz w:val="24"/>
          <w:szCs w:val="24"/>
          <w:lang w:val="en-US"/>
        </w:rPr>
        <w:t xml:space="preserve"> </w:t>
      </w:r>
      <w:proofErr w:type="spellStart"/>
      <w:r w:rsidR="00AF684F">
        <w:rPr>
          <w:rFonts w:ascii="Times New Roman" w:hAnsi="Times New Roman"/>
          <w:sz w:val="24"/>
          <w:szCs w:val="24"/>
          <w:lang w:val="en-US"/>
        </w:rPr>
        <w:t>kojemu</w:t>
      </w:r>
      <w:proofErr w:type="spellEnd"/>
      <w:r w:rsidR="00AF684F">
        <w:rPr>
          <w:rFonts w:ascii="Times New Roman" w:hAnsi="Times New Roman"/>
          <w:sz w:val="24"/>
          <w:szCs w:val="24"/>
          <w:lang w:val="en-US"/>
        </w:rPr>
        <w:t xml:space="preserve"> j</w:t>
      </w:r>
      <w:r>
        <w:rPr>
          <w:rFonts w:ascii="Times New Roman" w:hAnsi="Times New Roman"/>
          <w:sz w:val="24"/>
          <w:szCs w:val="24"/>
          <w:lang w:val="en-US"/>
        </w:rPr>
        <w:t>e</w:t>
      </w:r>
      <w:r w:rsidR="00AF684F">
        <w:rPr>
          <w:rFonts w:ascii="Times New Roman" w:hAnsi="Times New Roman"/>
          <w:sz w:val="24"/>
          <w:szCs w:val="24"/>
          <w:lang w:val="en-US"/>
        </w:rPr>
        <w:t xml:space="preserve"> </w:t>
      </w:r>
      <w:proofErr w:type="spellStart"/>
      <w:r>
        <w:rPr>
          <w:rFonts w:ascii="Times New Roman" w:hAnsi="Times New Roman"/>
          <w:sz w:val="24"/>
          <w:szCs w:val="24"/>
          <w:lang w:val="en-US"/>
        </w:rPr>
        <w:t>postrojenje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izgrađeno</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ne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pripada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stečajnom</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dužniku</w:t>
      </w:r>
      <w:proofErr w:type="spellEnd"/>
      <w:r>
        <w:rPr>
          <w:rFonts w:ascii="Times New Roman" w:hAnsi="Times New Roman"/>
          <w:sz w:val="24"/>
          <w:szCs w:val="24"/>
          <w:lang w:val="en-US"/>
        </w:rPr>
        <w:t>. D</w:t>
      </w:r>
      <w:r>
        <w:rPr>
          <w:rFonts w:ascii="Times New Roman" w:hAnsi="Times New Roman"/>
          <w:sz w:val="24"/>
          <w:szCs w:val="24"/>
        </w:rPr>
        <w:t>ostavljen je</w:t>
      </w:r>
      <w:r w:rsidRPr="00A96B88">
        <w:rPr>
          <w:rFonts w:ascii="Times New Roman" w:hAnsi="Times New Roman"/>
          <w:sz w:val="24"/>
          <w:szCs w:val="24"/>
        </w:rPr>
        <w:t xml:space="preserve"> prijedlog Općinskog državnog odvjetništva u Čakovcu od dana 09.travnja 2003 godine, broj VP-500/02 kojim predlagatelj Republika Hrvatska, zastupana po Općinskom državnom odvjetništvu u Čakovcu, Građanski-upravni odjel predlaže uknjižbu poljoprivrednog zemljišta u ime i u vlasništvo Republike Hrvatske. Čestice navedene u prijedlogu u zemljišnim knjigama su bile upisane kao društveno vlasništvo s pravom korištenja GK «Međimurje» koje je bilo pravni prednik stečajnog dužnika. Prijedlog za uknjižbu predlagatelj temelji na Zakonu o poljoprivrednom zemljištu, te Zakonu o vlasništvu i drugim stvarnim pravima, kako je i vidljivo iz samog prijedloga. Predlagatelj nije tražio da se temeljem Zakona o vlasništvu prenese u vlasništvo Republike Hrvatske i postrojenje, te ostali objekti Separacije </w:t>
      </w:r>
      <w:proofErr w:type="spellStart"/>
      <w:r w:rsidRPr="00A96B88">
        <w:rPr>
          <w:rFonts w:ascii="Times New Roman" w:hAnsi="Times New Roman"/>
          <w:sz w:val="24"/>
          <w:szCs w:val="24"/>
        </w:rPr>
        <w:t>Ivanovec</w:t>
      </w:r>
      <w:proofErr w:type="spellEnd"/>
      <w:r w:rsidRPr="00A96B88">
        <w:rPr>
          <w:rFonts w:ascii="Times New Roman" w:hAnsi="Times New Roman"/>
          <w:sz w:val="24"/>
          <w:szCs w:val="24"/>
        </w:rPr>
        <w:t xml:space="preserve">, te su oni ostali vlasništvo stečajnog dužnika. </w:t>
      </w:r>
      <w:r w:rsidRPr="00A96B88">
        <w:rPr>
          <w:rFonts w:ascii="Times New Roman" w:hAnsi="Times New Roman"/>
          <w:sz w:val="24"/>
          <w:szCs w:val="24"/>
        </w:rPr>
        <w:lastRenderedPageBreak/>
        <w:t xml:space="preserve">Sam prijenos vlasništva nad zemljištem je i obavljen, što je vidljivo iz </w:t>
      </w:r>
      <w:proofErr w:type="spellStart"/>
      <w:r w:rsidRPr="00A96B88">
        <w:rPr>
          <w:rFonts w:ascii="Times New Roman" w:hAnsi="Times New Roman"/>
          <w:sz w:val="24"/>
          <w:szCs w:val="24"/>
        </w:rPr>
        <w:t>z.k</w:t>
      </w:r>
      <w:proofErr w:type="spellEnd"/>
      <w:r w:rsidRPr="00A96B88">
        <w:rPr>
          <w:rFonts w:ascii="Times New Roman" w:hAnsi="Times New Roman"/>
          <w:sz w:val="24"/>
          <w:szCs w:val="24"/>
        </w:rPr>
        <w:t xml:space="preserve">. uložak broj 2637, za katastarsku općinu </w:t>
      </w:r>
      <w:proofErr w:type="spellStart"/>
      <w:r w:rsidRPr="00A96B88">
        <w:rPr>
          <w:rFonts w:ascii="Times New Roman" w:hAnsi="Times New Roman"/>
          <w:sz w:val="24"/>
          <w:szCs w:val="24"/>
        </w:rPr>
        <w:t>Ivanovec</w:t>
      </w:r>
      <w:proofErr w:type="spellEnd"/>
      <w:r w:rsidRPr="00A96B88">
        <w:rPr>
          <w:rFonts w:ascii="Times New Roman" w:hAnsi="Times New Roman"/>
          <w:sz w:val="24"/>
          <w:szCs w:val="24"/>
        </w:rPr>
        <w:t xml:space="preserve"> u kojem je u </w:t>
      </w:r>
      <w:proofErr w:type="spellStart"/>
      <w:r w:rsidRPr="00A96B88">
        <w:rPr>
          <w:rFonts w:ascii="Times New Roman" w:hAnsi="Times New Roman"/>
          <w:sz w:val="24"/>
          <w:szCs w:val="24"/>
        </w:rPr>
        <w:t>vlastovnici</w:t>
      </w:r>
      <w:proofErr w:type="spellEnd"/>
      <w:r w:rsidRPr="00A96B88">
        <w:rPr>
          <w:rFonts w:ascii="Times New Roman" w:hAnsi="Times New Roman"/>
          <w:sz w:val="24"/>
          <w:szCs w:val="24"/>
        </w:rPr>
        <w:t xml:space="preserve"> vidljivo, pod upisom broj Z 1973/2003, da je pravo vlasništva, na nekretninama upisanima u navedeni </w:t>
      </w:r>
      <w:proofErr w:type="spellStart"/>
      <w:r w:rsidRPr="00A96B88">
        <w:rPr>
          <w:rFonts w:ascii="Times New Roman" w:hAnsi="Times New Roman"/>
          <w:sz w:val="24"/>
          <w:szCs w:val="24"/>
        </w:rPr>
        <w:t>z.k</w:t>
      </w:r>
      <w:proofErr w:type="spellEnd"/>
      <w:r w:rsidRPr="00A96B88">
        <w:rPr>
          <w:rFonts w:ascii="Times New Roman" w:hAnsi="Times New Roman"/>
          <w:sz w:val="24"/>
          <w:szCs w:val="24"/>
        </w:rPr>
        <w:t>. uložak broj 2637, uknjiženo u korist Republike Hrvatske.</w:t>
      </w:r>
    </w:p>
    <w:p w14:paraId="08F5BB78" w14:textId="205D4D51" w:rsidR="00A96B88" w:rsidRPr="00A96B88" w:rsidRDefault="00A96B88" w:rsidP="006F64F6">
      <w:pPr>
        <w:spacing w:after="0" w:line="360" w:lineRule="auto"/>
        <w:ind w:firstLine="708"/>
        <w:jc w:val="both"/>
        <w:rPr>
          <w:rFonts w:ascii="Times New Roman" w:hAnsi="Times New Roman"/>
          <w:sz w:val="24"/>
          <w:szCs w:val="24"/>
        </w:rPr>
      </w:pPr>
      <w:r w:rsidRPr="00A96B88">
        <w:rPr>
          <w:rFonts w:ascii="Times New Roman" w:hAnsi="Times New Roman"/>
          <w:sz w:val="24"/>
          <w:szCs w:val="24"/>
        </w:rPr>
        <w:t xml:space="preserve">Obzirom da je imovina stečajnog dužnika na lokaciji </w:t>
      </w:r>
      <w:proofErr w:type="spellStart"/>
      <w:r w:rsidRPr="00A96B88">
        <w:rPr>
          <w:rFonts w:ascii="Times New Roman" w:hAnsi="Times New Roman"/>
          <w:sz w:val="24"/>
          <w:szCs w:val="24"/>
        </w:rPr>
        <w:t>Ivanovec</w:t>
      </w:r>
      <w:proofErr w:type="spellEnd"/>
      <w:r w:rsidRPr="00A96B88">
        <w:rPr>
          <w:rFonts w:ascii="Times New Roman" w:hAnsi="Times New Roman"/>
          <w:sz w:val="24"/>
          <w:szCs w:val="24"/>
        </w:rPr>
        <w:t xml:space="preserve"> upisana u temeljni kapital stečajnog dužnika, vlasnici zemljišta na kojem se nalazi nisu polagali pravo na postrojenje i objekte, </w:t>
      </w:r>
      <w:r>
        <w:rPr>
          <w:rFonts w:ascii="Times New Roman" w:hAnsi="Times New Roman"/>
          <w:sz w:val="24"/>
          <w:szCs w:val="24"/>
        </w:rPr>
        <w:t>očekuje se da će sud donijeti</w:t>
      </w:r>
      <w:r w:rsidRPr="00A96B88">
        <w:rPr>
          <w:rFonts w:ascii="Times New Roman" w:hAnsi="Times New Roman"/>
          <w:sz w:val="24"/>
          <w:szCs w:val="24"/>
        </w:rPr>
        <w:t xml:space="preserve"> rješenje o prodaji imovine stečajnog dužnika na lokaciji </w:t>
      </w:r>
      <w:proofErr w:type="spellStart"/>
      <w:r w:rsidRPr="00A96B88">
        <w:rPr>
          <w:rFonts w:ascii="Times New Roman" w:hAnsi="Times New Roman"/>
          <w:sz w:val="24"/>
          <w:szCs w:val="24"/>
        </w:rPr>
        <w:t>Ivanovec</w:t>
      </w:r>
      <w:proofErr w:type="spellEnd"/>
      <w:r w:rsidRPr="00A96B88">
        <w:rPr>
          <w:rFonts w:ascii="Times New Roman" w:hAnsi="Times New Roman"/>
          <w:sz w:val="24"/>
          <w:szCs w:val="24"/>
        </w:rPr>
        <w:t xml:space="preserve">, kako bi mogli započeti postupak njenog unovčenja te namirenja vjerovnika. Traženo je osobito važno zbog činjenice da se radi o imovini stečajnog dužnika koja nije opterećena založnim pravom, te se iz njene prodaje namiruju vjerovnici prvog višeg isplatnog reda, prijašnji radnici stečajnog dužnika, kojima stečajni dužnik duguje značajan iznos iz osnove potraživanja iz radnog odnosa.  </w:t>
      </w:r>
    </w:p>
    <w:p w14:paraId="51336F8A" w14:textId="77777777" w:rsidR="000E1F39" w:rsidRPr="00B40BEB" w:rsidRDefault="000E1F39" w:rsidP="006F64F6">
      <w:pPr>
        <w:spacing w:after="0" w:line="360" w:lineRule="auto"/>
        <w:rPr>
          <w:rFonts w:ascii="Times New Roman" w:hAnsi="Times New Roman"/>
          <w:sz w:val="24"/>
          <w:szCs w:val="24"/>
          <w:lang w:val="pl-PL"/>
        </w:rPr>
      </w:pPr>
      <w:r w:rsidRPr="00B40BEB">
        <w:rPr>
          <w:rFonts w:ascii="Times New Roman" w:hAnsi="Times New Roman"/>
          <w:sz w:val="24"/>
          <w:szCs w:val="24"/>
          <w:lang w:val="pl-PL"/>
        </w:rPr>
        <w:t>II. STANJE STEČAJNE MASE</w:t>
      </w:r>
    </w:p>
    <w:p w14:paraId="464D92EE" w14:textId="77777777" w:rsidR="00A96B88" w:rsidRDefault="00A96B88" w:rsidP="006F64F6">
      <w:pPr>
        <w:numPr>
          <w:ilvl w:val="0"/>
          <w:numId w:val="1"/>
        </w:numPr>
        <w:spacing w:after="0" w:line="360" w:lineRule="auto"/>
        <w:jc w:val="both"/>
        <w:rPr>
          <w:rFonts w:ascii="Times New Roman" w:hAnsi="Times New Roman"/>
          <w:sz w:val="24"/>
          <w:szCs w:val="24"/>
          <w:lang w:val="pl-PL"/>
        </w:rPr>
      </w:pPr>
      <w:r>
        <w:rPr>
          <w:rFonts w:ascii="Times New Roman" w:hAnsi="Times New Roman"/>
          <w:sz w:val="24"/>
          <w:szCs w:val="24"/>
          <w:lang w:val="pl-PL"/>
        </w:rPr>
        <w:t xml:space="preserve">Prije početka izvještajnog razdoblja nije bilo prodaje imovine stečajnog dužnika, obzirom da se još nije započelo s postupkom njenog unovčenja. </w:t>
      </w:r>
    </w:p>
    <w:p w14:paraId="57FDF2A5" w14:textId="2BFAEFF8" w:rsidR="00F2674C" w:rsidRPr="00F2674C" w:rsidRDefault="00F2674C" w:rsidP="006F64F6">
      <w:pPr>
        <w:numPr>
          <w:ilvl w:val="0"/>
          <w:numId w:val="1"/>
        </w:numPr>
        <w:spacing w:after="0" w:line="360" w:lineRule="auto"/>
        <w:jc w:val="both"/>
        <w:rPr>
          <w:rFonts w:ascii="Times New Roman" w:hAnsi="Times New Roman"/>
          <w:sz w:val="24"/>
          <w:szCs w:val="24"/>
          <w:lang w:val="pl-PL"/>
        </w:rPr>
      </w:pPr>
      <w:r w:rsidRPr="00F2674C">
        <w:rPr>
          <w:rFonts w:ascii="Times New Roman" w:hAnsi="Times New Roman"/>
          <w:sz w:val="24"/>
          <w:szCs w:val="24"/>
          <w:lang w:val="pl-PL"/>
        </w:rPr>
        <w:t xml:space="preserve">U promatranom izvještajnom razdoblju su unovčena vozila stečajnog dužnika u ukupnom iznosu od  </w:t>
      </w:r>
      <w:r w:rsidRPr="00F2674C">
        <w:rPr>
          <w:rFonts w:ascii="Times New Roman" w:hAnsi="Times New Roman"/>
          <w:sz w:val="24"/>
          <w:szCs w:val="24"/>
          <w:lang w:val="en-US"/>
        </w:rPr>
        <w:t xml:space="preserve">181.100,00 </w:t>
      </w:r>
      <w:r>
        <w:rPr>
          <w:rFonts w:ascii="Times New Roman" w:hAnsi="Times New Roman"/>
          <w:sz w:val="24"/>
          <w:szCs w:val="24"/>
          <w:lang w:val="en-US"/>
        </w:rPr>
        <w:t xml:space="preserve">kn. </w:t>
      </w:r>
    </w:p>
    <w:p w14:paraId="34D9A322" w14:textId="6588BB9B" w:rsidR="000E1F39" w:rsidRPr="00F2674C" w:rsidRDefault="00F2674C" w:rsidP="006F64F6">
      <w:pPr>
        <w:numPr>
          <w:ilvl w:val="0"/>
          <w:numId w:val="1"/>
        </w:numPr>
        <w:spacing w:after="0" w:line="360" w:lineRule="auto"/>
        <w:jc w:val="both"/>
        <w:rPr>
          <w:rFonts w:ascii="Times New Roman" w:hAnsi="Times New Roman"/>
          <w:sz w:val="24"/>
          <w:szCs w:val="24"/>
          <w:lang w:val="pl-PL"/>
        </w:rPr>
      </w:pPr>
      <w:r>
        <w:rPr>
          <w:rFonts w:ascii="Times New Roman" w:hAnsi="Times New Roman"/>
          <w:sz w:val="24"/>
          <w:szCs w:val="24"/>
          <w:lang w:val="pl-PL"/>
        </w:rPr>
        <w:t xml:space="preserve">Sva ostala imovina nije unovčena jer nije bilo zainteresiranih kupaca. </w:t>
      </w:r>
    </w:p>
    <w:p w14:paraId="1C542140" w14:textId="20D1E6A5" w:rsidR="000E1F39" w:rsidRPr="00B40BEB" w:rsidRDefault="00F2674C" w:rsidP="006F64F6">
      <w:pPr>
        <w:numPr>
          <w:ilvl w:val="0"/>
          <w:numId w:val="1"/>
        </w:numPr>
        <w:spacing w:after="0" w:line="360" w:lineRule="auto"/>
        <w:jc w:val="both"/>
        <w:rPr>
          <w:rFonts w:ascii="Times New Roman" w:hAnsi="Times New Roman"/>
          <w:sz w:val="24"/>
          <w:szCs w:val="24"/>
          <w:lang w:val="pl-PL"/>
        </w:rPr>
      </w:pPr>
      <w:r>
        <w:rPr>
          <w:rFonts w:ascii="Times New Roman" w:hAnsi="Times New Roman"/>
          <w:sz w:val="24"/>
          <w:szCs w:val="24"/>
          <w:lang w:val="pl-PL"/>
        </w:rPr>
        <w:t xml:space="preserve">Nad prodanim vozilima je upisano razlučno prawo razlučnog vjerovnika Ministarstvo financij, porezna uprava te je Sudu dan prijedlog </w:t>
      </w:r>
      <w:r w:rsidR="00F202D9">
        <w:rPr>
          <w:rFonts w:ascii="Times New Roman" w:hAnsi="Times New Roman"/>
          <w:sz w:val="24"/>
          <w:szCs w:val="24"/>
          <w:lang w:val="pl-PL"/>
        </w:rPr>
        <w:t>za određivanje ročišta za djelomi</w:t>
      </w:r>
      <w:r>
        <w:rPr>
          <w:rFonts w:ascii="Times New Roman" w:hAnsi="Times New Roman"/>
          <w:sz w:val="24"/>
          <w:szCs w:val="24"/>
          <w:lang w:val="pl-PL"/>
        </w:rPr>
        <w:t>čno namirenje razlu</w:t>
      </w:r>
      <w:r w:rsidR="00F202D9">
        <w:rPr>
          <w:rFonts w:ascii="Times New Roman" w:hAnsi="Times New Roman"/>
          <w:sz w:val="24"/>
          <w:szCs w:val="24"/>
          <w:lang w:val="pl-PL"/>
        </w:rPr>
        <w:t>č</w:t>
      </w:r>
      <w:r>
        <w:rPr>
          <w:rFonts w:ascii="Times New Roman" w:hAnsi="Times New Roman"/>
          <w:sz w:val="24"/>
          <w:szCs w:val="24"/>
          <w:lang w:val="pl-PL"/>
        </w:rPr>
        <w:t xml:space="preserve">nog vjerovnika. </w:t>
      </w:r>
    </w:p>
    <w:p w14:paraId="3C9ED1AF" w14:textId="77777777" w:rsidR="00F2674C" w:rsidRDefault="00F2674C" w:rsidP="006F64F6">
      <w:pPr>
        <w:numPr>
          <w:ilvl w:val="0"/>
          <w:numId w:val="1"/>
        </w:numPr>
        <w:spacing w:after="0" w:line="360" w:lineRule="auto"/>
        <w:jc w:val="both"/>
        <w:rPr>
          <w:rFonts w:ascii="Times New Roman" w:hAnsi="Times New Roman"/>
          <w:sz w:val="24"/>
          <w:szCs w:val="24"/>
          <w:lang w:val="pl-PL"/>
        </w:rPr>
      </w:pPr>
      <w:r>
        <w:rPr>
          <w:rFonts w:ascii="Times New Roman" w:hAnsi="Times New Roman"/>
          <w:sz w:val="24"/>
          <w:szCs w:val="24"/>
          <w:lang w:val="pl-PL"/>
        </w:rPr>
        <w:t>U promatranom izvještajnom razdoblju nije bilo izlučnih vjerovnika</w:t>
      </w:r>
    </w:p>
    <w:p w14:paraId="4C053D7F" w14:textId="04EC6492" w:rsidR="00F2674C" w:rsidRPr="00F2674C" w:rsidRDefault="00F2674C" w:rsidP="006F64F6">
      <w:pPr>
        <w:numPr>
          <w:ilvl w:val="0"/>
          <w:numId w:val="1"/>
        </w:numPr>
        <w:spacing w:after="0" w:line="360" w:lineRule="auto"/>
        <w:jc w:val="both"/>
        <w:rPr>
          <w:rFonts w:ascii="Times New Roman" w:hAnsi="Times New Roman"/>
          <w:sz w:val="24"/>
          <w:szCs w:val="24"/>
          <w:lang w:val="pl-PL"/>
        </w:rPr>
      </w:pPr>
      <w:r>
        <w:rPr>
          <w:rFonts w:ascii="Times New Roman" w:hAnsi="Times New Roman"/>
          <w:sz w:val="24"/>
          <w:szCs w:val="24"/>
          <w:lang w:val="pl-PL"/>
        </w:rPr>
        <w:t xml:space="preserve">Obveze stečajne mase se redovito podmiruju, te nema nepodmirenih obveza </w:t>
      </w:r>
    </w:p>
    <w:p w14:paraId="05CA1C11" w14:textId="33BAAC23" w:rsidR="000E1F39" w:rsidRPr="00B40BEB" w:rsidRDefault="00F2674C" w:rsidP="006F64F6">
      <w:pPr>
        <w:numPr>
          <w:ilvl w:val="0"/>
          <w:numId w:val="1"/>
        </w:numPr>
        <w:spacing w:after="0" w:line="360" w:lineRule="auto"/>
        <w:jc w:val="both"/>
        <w:rPr>
          <w:rFonts w:ascii="Times New Roman" w:hAnsi="Times New Roman"/>
          <w:sz w:val="24"/>
          <w:szCs w:val="24"/>
          <w:lang w:val="pl-PL"/>
        </w:rPr>
      </w:pPr>
      <w:r>
        <w:rPr>
          <w:rFonts w:ascii="Times New Roman" w:hAnsi="Times New Roman"/>
          <w:sz w:val="24"/>
          <w:szCs w:val="24"/>
          <w:lang w:val="pl-PL"/>
        </w:rPr>
        <w:t xml:space="preserve">Stečajni dužnik nije imao zaposlenih radnika u promatranom izvještajnom razdoblju. </w:t>
      </w:r>
    </w:p>
    <w:p w14:paraId="35A37997" w14:textId="3038E851" w:rsidR="000E1F39" w:rsidRPr="00B40BEB" w:rsidRDefault="00F2674C" w:rsidP="006F64F6">
      <w:pPr>
        <w:numPr>
          <w:ilvl w:val="0"/>
          <w:numId w:val="1"/>
        </w:numPr>
        <w:spacing w:after="0" w:line="360" w:lineRule="auto"/>
        <w:jc w:val="both"/>
        <w:rPr>
          <w:rFonts w:ascii="Times New Roman" w:hAnsi="Times New Roman"/>
          <w:sz w:val="24"/>
          <w:szCs w:val="24"/>
          <w:lang w:val="pl-PL"/>
        </w:rPr>
      </w:pPr>
      <w:r>
        <w:rPr>
          <w:rFonts w:ascii="Times New Roman" w:hAnsi="Times New Roman"/>
          <w:sz w:val="24"/>
          <w:szCs w:val="24"/>
          <w:lang w:val="pl-PL"/>
        </w:rPr>
        <w:t xml:space="preserve">U dosadašnjem tijeku stečajnog postupka nije bilo dioba u okviru kojih bi se  namirivali stečajni vjerovnici. </w:t>
      </w:r>
    </w:p>
    <w:p w14:paraId="02901395" w14:textId="77777777" w:rsidR="000E1F39" w:rsidRPr="00B40BEB" w:rsidRDefault="000E1F39" w:rsidP="006F64F6">
      <w:pPr>
        <w:spacing w:after="0" w:line="360" w:lineRule="auto"/>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14:paraId="6C4BDDAB" w14:textId="33D54301" w:rsidR="000E1F39" w:rsidRPr="00B40BEB" w:rsidRDefault="00F2674C" w:rsidP="006F64F6">
      <w:pPr>
        <w:spacing w:after="0" w:line="360" w:lineRule="auto"/>
        <w:jc w:val="both"/>
        <w:rPr>
          <w:rFonts w:ascii="Times New Roman" w:hAnsi="Times New Roman"/>
          <w:sz w:val="24"/>
          <w:szCs w:val="24"/>
          <w:lang w:val="pl-PL"/>
        </w:rPr>
      </w:pPr>
      <w:r>
        <w:rPr>
          <w:rFonts w:ascii="Times New Roman" w:hAnsi="Times New Roman"/>
          <w:sz w:val="24"/>
          <w:szCs w:val="24"/>
          <w:lang w:val="pl-PL"/>
        </w:rPr>
        <w:t xml:space="preserve">U narednom razdoblju se nastavlja s unovčenjem imovine stečajnog dužnika, te se očekuje i </w:t>
      </w:r>
      <w:r w:rsidR="00BC05D6">
        <w:rPr>
          <w:rFonts w:ascii="Times New Roman" w:hAnsi="Times New Roman"/>
          <w:sz w:val="24"/>
          <w:szCs w:val="24"/>
          <w:lang w:val="pl-PL"/>
        </w:rPr>
        <w:t>donošenje rješenja o prodaji</w:t>
      </w:r>
      <w:r>
        <w:rPr>
          <w:rFonts w:ascii="Times New Roman" w:hAnsi="Times New Roman"/>
          <w:sz w:val="24"/>
          <w:szCs w:val="24"/>
          <w:lang w:val="pl-PL"/>
        </w:rPr>
        <w:t xml:space="preserve"> postrojenja Sep</w:t>
      </w:r>
      <w:r w:rsidR="00BC05D6">
        <w:rPr>
          <w:rFonts w:ascii="Times New Roman" w:hAnsi="Times New Roman"/>
          <w:sz w:val="24"/>
          <w:szCs w:val="24"/>
          <w:lang w:val="pl-PL"/>
        </w:rPr>
        <w:t>aracije u Ivanovcu te nakon tog</w:t>
      </w:r>
      <w:r>
        <w:rPr>
          <w:rFonts w:ascii="Times New Roman" w:hAnsi="Times New Roman"/>
          <w:sz w:val="24"/>
          <w:szCs w:val="24"/>
          <w:lang w:val="pl-PL"/>
        </w:rPr>
        <w:t>a</w:t>
      </w:r>
      <w:r w:rsidR="00BC05D6">
        <w:rPr>
          <w:rFonts w:ascii="Times New Roman" w:hAnsi="Times New Roman"/>
          <w:sz w:val="24"/>
          <w:szCs w:val="24"/>
          <w:lang w:val="pl-PL"/>
        </w:rPr>
        <w:t xml:space="preserve"> </w:t>
      </w:r>
      <w:r>
        <w:rPr>
          <w:rFonts w:ascii="Times New Roman" w:hAnsi="Times New Roman"/>
          <w:sz w:val="24"/>
          <w:szCs w:val="24"/>
          <w:lang w:val="pl-PL"/>
        </w:rPr>
        <w:t xml:space="preserve">i djelomično namirenje vjerovnika I višeg isplatnog reda. </w:t>
      </w:r>
    </w:p>
    <w:p w14:paraId="1F16EF5D" w14:textId="77777777" w:rsidR="000E1F39" w:rsidRPr="00B40BEB" w:rsidRDefault="000E1F39" w:rsidP="006F64F6">
      <w:pPr>
        <w:spacing w:after="0" w:line="360" w:lineRule="auto"/>
        <w:ind w:left="360"/>
        <w:rPr>
          <w:rFonts w:ascii="Times New Roman" w:hAnsi="Times New Roman"/>
          <w:sz w:val="24"/>
          <w:szCs w:val="24"/>
          <w:lang w:val="pl-PL"/>
        </w:rPr>
      </w:pPr>
    </w:p>
    <w:p w14:paraId="4DE986F8" w14:textId="77777777" w:rsidR="000E1F39" w:rsidRDefault="000E1F39" w:rsidP="006F64F6">
      <w:pPr>
        <w:spacing w:after="0" w:line="360" w:lineRule="auto"/>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40BEB">
        <w:rPr>
          <w:rFonts w:ascii="Times New Roman" w:hAnsi="Times New Roman"/>
          <w:sz w:val="24"/>
          <w:szCs w:val="24"/>
          <w:lang w:val="pl-PL"/>
        </w:rPr>
        <w:t>Stečajni upravitelj</w:t>
      </w:r>
    </w:p>
    <w:p w14:paraId="12EBBD2D" w14:textId="4BCF3602" w:rsidR="000E1F39" w:rsidRPr="00B40BEB" w:rsidRDefault="00F2674C" w:rsidP="006F64F6">
      <w:pPr>
        <w:spacing w:after="0" w:line="360" w:lineRule="auto"/>
        <w:rPr>
          <w:rFonts w:ascii="Times New Roman" w:hAnsi="Times New Roman"/>
          <w:sz w:val="24"/>
          <w:szCs w:val="24"/>
          <w:lang w:val="pl-PL"/>
        </w:rPr>
      </w:pPr>
      <w:r>
        <w:rPr>
          <w:rFonts w:ascii="Times New Roman" w:hAnsi="Times New Roman"/>
          <w:sz w:val="24"/>
          <w:szCs w:val="24"/>
          <w:lang w:val="pl-PL"/>
        </w:rPr>
        <w:t xml:space="preserve">Varaždin, 20.siječnja 2016 </w:t>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Pr>
          <w:rFonts w:ascii="Times New Roman" w:hAnsi="Times New Roman"/>
          <w:sz w:val="24"/>
          <w:szCs w:val="24"/>
          <w:lang w:val="pl-PL"/>
        </w:rPr>
        <w:t>Tomislav Đuričin</w:t>
      </w:r>
    </w:p>
    <w:p w14:paraId="3CD3C020" w14:textId="77777777" w:rsidR="00C61F72" w:rsidRPr="000E1F39" w:rsidRDefault="00C61F72" w:rsidP="006F64F6">
      <w:pPr>
        <w:spacing w:after="0" w:line="360" w:lineRule="auto"/>
        <w:rPr>
          <w:lang w:val="pl-PL"/>
        </w:rPr>
      </w:pPr>
    </w:p>
    <w:sectPr w:rsidR="00C61F72" w:rsidRPr="000E1F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E1F39"/>
    <w:rsid w:val="002B2DA1"/>
    <w:rsid w:val="00600811"/>
    <w:rsid w:val="006F64F6"/>
    <w:rsid w:val="007233B7"/>
    <w:rsid w:val="007310A5"/>
    <w:rsid w:val="008512FB"/>
    <w:rsid w:val="00A96B88"/>
    <w:rsid w:val="00AF684F"/>
    <w:rsid w:val="00BC05D6"/>
    <w:rsid w:val="00BE0274"/>
    <w:rsid w:val="00C035EA"/>
    <w:rsid w:val="00C61F72"/>
    <w:rsid w:val="00C772D4"/>
    <w:rsid w:val="00CD32CB"/>
    <w:rsid w:val="00F202D9"/>
    <w:rsid w:val="00F2674C"/>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42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67647">
      <w:bodyDiv w:val="1"/>
      <w:marLeft w:val="0"/>
      <w:marRight w:val="0"/>
      <w:marTop w:val="0"/>
      <w:marBottom w:val="0"/>
      <w:divBdr>
        <w:top w:val="none" w:sz="0" w:space="0" w:color="auto"/>
        <w:left w:val="none" w:sz="0" w:space="0" w:color="auto"/>
        <w:bottom w:val="none" w:sz="0" w:space="0" w:color="auto"/>
        <w:right w:val="none" w:sz="0" w:space="0" w:color="auto"/>
      </w:divBdr>
    </w:div>
    <w:div w:id="47291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700</Words>
  <Characters>3991</Characters>
  <Application>Microsoft Office Word</Application>
  <DocSecurity>0</DocSecurity>
  <Lines>33</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4682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Ljubica Makovec</cp:lastModifiedBy>
  <cp:revision>2</cp:revision>
  <dcterms:created xsi:type="dcterms:W3CDTF">2016-02-04T07:09:00Z</dcterms:created>
  <dcterms:modified xsi:type="dcterms:W3CDTF">2016-02-04T07:09:00Z</dcterms:modified>
</cp:coreProperties>
</file>